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5E9" w:rsidRDefault="00D404ED" w:rsidP="005965E9">
      <w:pPr>
        <w:spacing w:line="0" w:lineRule="atLeast"/>
        <w:ind w:firstLineChars="100" w:firstLine="240"/>
        <w:jc w:val="right"/>
        <w:rPr>
          <w:rFonts w:asciiTheme="majorEastAsia" w:eastAsiaTheme="majorEastAsia" w:hAnsiTheme="majorEastAsia"/>
          <w:szCs w:val="24"/>
          <w:bdr w:val="single" w:sz="4" w:space="0" w:color="auto"/>
        </w:rPr>
      </w:pP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123190</wp:posOffset>
                </wp:positionV>
                <wp:extent cx="23431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7A069" id="直線コネクタ 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pt,9.7pt" to="196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" strokecolor="black [3040]" strokeweight="1.5pt"/>
            </w:pict>
          </mc:Fallback>
        </mc:AlternateContent>
      </w: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-143510</wp:posOffset>
                </wp:positionV>
                <wp:extent cx="87630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04ED" w:rsidRPr="00D404ED" w:rsidRDefault="00D404ED">
                            <w:pP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D404ED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（会社名）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45pt;margin-top:-11.3pt;width:69pt;height:27pt;z-index:2516659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" fillcolor="white [3201]" stroked="f" strokeweight=".5pt">
                <v:textbox>
                  <w:txbxContent>
                    <w:p w:rsidR="00D404ED" w:rsidRPr="00D404ED" w:rsidRDefault="00D404ED">
                      <w:pP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 w:rsidRPr="00D404ED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（会社名）</w:t>
                      </w:r>
                    </w:p>
                  </w:txbxContent>
                </v:textbox>
              </v:shape>
            </w:pict>
          </mc:Fallback>
        </mc:AlternateContent>
      </w:r>
      <w:r w:rsidR="0054142D" w:rsidRPr="0054142D">
        <w:rPr>
          <w:rFonts w:asciiTheme="majorEastAsia" w:eastAsiaTheme="majorEastAsia" w:hAnsiTheme="majorEastAsia"/>
          <w:szCs w:val="24"/>
          <w:bdr w:val="single" w:sz="4" w:space="0" w:color="auto"/>
        </w:rPr>
        <w:t>別添１</w:t>
      </w:r>
    </w:p>
    <w:p w:rsidR="005965E9" w:rsidRDefault="005965E9" w:rsidP="005965E9">
      <w:pPr>
        <w:spacing w:line="0" w:lineRule="atLeast"/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5965E9" w:rsidRDefault="005965E9" w:rsidP="005965E9">
      <w:pPr>
        <w:spacing w:line="0" w:lineRule="atLeast"/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564D9E">
        <w:rPr>
          <w:rFonts w:asciiTheme="majorEastAsia" w:eastAsiaTheme="majorEastAsia" w:hAnsiTheme="majorEastAsia" w:hint="eastAsia"/>
          <w:sz w:val="20"/>
          <w:szCs w:val="20"/>
        </w:rPr>
        <w:t>各項目について</w:t>
      </w:r>
      <w:r>
        <w:rPr>
          <w:rFonts w:asciiTheme="majorEastAsia" w:eastAsiaTheme="majorEastAsia" w:hAnsiTheme="majorEastAsia" w:hint="eastAsia"/>
          <w:sz w:val="20"/>
          <w:szCs w:val="20"/>
        </w:rPr>
        <w:t>巡回指導前に</w:t>
      </w:r>
      <w:r w:rsidRPr="00564D9E">
        <w:rPr>
          <w:rFonts w:asciiTheme="majorEastAsia" w:eastAsiaTheme="majorEastAsia" w:hAnsiTheme="majorEastAsia" w:hint="eastAsia"/>
          <w:sz w:val="20"/>
          <w:szCs w:val="20"/>
        </w:rPr>
        <w:t>自主点検</w:t>
      </w:r>
      <w:r>
        <w:rPr>
          <w:rFonts w:asciiTheme="majorEastAsia" w:eastAsiaTheme="majorEastAsia" w:hAnsiTheme="majorEastAsia" w:hint="eastAsia"/>
          <w:sz w:val="20"/>
          <w:szCs w:val="20"/>
        </w:rPr>
        <w:t>をお願いします。点検</w:t>
      </w:r>
      <w:r w:rsidRPr="00564D9E">
        <w:rPr>
          <w:rFonts w:asciiTheme="majorEastAsia" w:eastAsiaTheme="majorEastAsia" w:hAnsiTheme="majorEastAsia" w:hint="eastAsia"/>
          <w:sz w:val="20"/>
          <w:szCs w:val="20"/>
        </w:rPr>
        <w:t>結果</w:t>
      </w:r>
      <w:r>
        <w:rPr>
          <w:rFonts w:asciiTheme="majorEastAsia" w:eastAsiaTheme="majorEastAsia" w:hAnsiTheme="majorEastAsia" w:hint="eastAsia"/>
          <w:sz w:val="20"/>
          <w:szCs w:val="20"/>
        </w:rPr>
        <w:t>欄には</w:t>
      </w:r>
      <w:r w:rsidRPr="00564D9E">
        <w:rPr>
          <w:rFonts w:asciiTheme="majorEastAsia" w:eastAsiaTheme="majorEastAsia" w:hAnsiTheme="majorEastAsia" w:hint="eastAsia"/>
          <w:sz w:val="20"/>
          <w:szCs w:val="20"/>
        </w:rPr>
        <w:t>○</w:t>
      </w:r>
      <w:r>
        <w:rPr>
          <w:rFonts w:asciiTheme="majorEastAsia" w:eastAsiaTheme="majorEastAsia" w:hAnsiTheme="majorEastAsia" w:hint="eastAsia"/>
          <w:sz w:val="20"/>
          <w:szCs w:val="20"/>
        </w:rPr>
        <w:t>又は数字等を記入して下さい。</w:t>
      </w:r>
    </w:p>
    <w:tbl>
      <w:tblPr>
        <w:tblStyle w:val="10"/>
        <w:tblpPr w:leftFromText="142" w:rightFromText="142" w:vertAnchor="text" w:horzAnchor="margin" w:tblpY="124"/>
        <w:tblW w:w="5000" w:type="pct"/>
        <w:tblLook w:val="04A0" w:firstRow="1" w:lastRow="0" w:firstColumn="1" w:lastColumn="0" w:noHBand="0" w:noVBand="1"/>
      </w:tblPr>
      <w:tblGrid>
        <w:gridCol w:w="1572"/>
        <w:gridCol w:w="4659"/>
        <w:gridCol w:w="2263"/>
      </w:tblGrid>
      <w:tr w:rsidR="00A63212" w:rsidRPr="00A63212" w:rsidTr="005965E9">
        <w:trPr>
          <w:trHeight w:val="422"/>
        </w:trPr>
        <w:tc>
          <w:tcPr>
            <w:tcW w:w="5000" w:type="pct"/>
            <w:gridSpan w:val="3"/>
            <w:vAlign w:val="center"/>
          </w:tcPr>
          <w:p w:rsidR="005965E9" w:rsidRPr="00A63212" w:rsidRDefault="005965E9" w:rsidP="005965E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自　主　点　検　表　（巡　回　指　導　項　目）</w:t>
            </w:r>
          </w:p>
        </w:tc>
      </w:tr>
      <w:tr w:rsidR="00A63212" w:rsidRPr="00A63212" w:rsidTr="005965E9">
        <w:trPr>
          <w:trHeight w:val="303"/>
        </w:trPr>
        <w:tc>
          <w:tcPr>
            <w:tcW w:w="925" w:type="pct"/>
            <w:vAlign w:val="center"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区　　　　分</w:t>
            </w:r>
          </w:p>
        </w:tc>
        <w:tc>
          <w:tcPr>
            <w:tcW w:w="2743" w:type="pct"/>
            <w:vAlign w:val="center"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18"/>
                <w:szCs w:val="18"/>
              </w:rPr>
              <w:t xml:space="preserve">項　　　　　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8"/>
              </w:rPr>
              <w:t xml:space="preserve">   </w:t>
            </w:r>
            <w:r w:rsidRPr="00A6321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18"/>
                <w:szCs w:val="18"/>
              </w:rPr>
              <w:t xml:space="preserve">　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8"/>
              </w:rPr>
              <w:t xml:space="preserve">      </w:t>
            </w:r>
            <w:r w:rsidRPr="00A6321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18"/>
                <w:szCs w:val="18"/>
              </w:rPr>
              <w:t xml:space="preserve">　目</w:t>
            </w:r>
          </w:p>
        </w:tc>
        <w:tc>
          <w:tcPr>
            <w:tcW w:w="1332" w:type="pct"/>
            <w:vAlign w:val="center"/>
          </w:tcPr>
          <w:p w:rsidR="005965E9" w:rsidRPr="00A63212" w:rsidRDefault="005965E9" w:rsidP="005965E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18"/>
                <w:szCs w:val="18"/>
              </w:rPr>
              <w:t>自主点検結果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 w:val="restart"/>
            <w:noWrap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１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  <w:t>.事業計画等</w:t>
            </w: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pStyle w:val="ad"/>
              <w:widowControl/>
              <w:numPr>
                <w:ilvl w:val="0"/>
                <w:numId w:val="20"/>
              </w:numPr>
              <w:spacing w:line="240" w:lineRule="exact"/>
              <w:ind w:leftChars="6" w:left="3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主たる事務所及び営業所の名称及び位置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変更あり　・　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pStyle w:val="ad"/>
              <w:widowControl/>
              <w:numPr>
                <w:ilvl w:val="0"/>
                <w:numId w:val="20"/>
              </w:numPr>
              <w:spacing w:line="240" w:lineRule="exact"/>
              <w:ind w:leftChars="6" w:left="3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営業所に配置する事業用自動車の数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保有車両数</w:t>
            </w: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 xml:space="preserve">　　　　　　　</w:t>
            </w: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両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pStyle w:val="ad"/>
              <w:widowControl/>
              <w:numPr>
                <w:ilvl w:val="0"/>
                <w:numId w:val="20"/>
              </w:numPr>
              <w:spacing w:line="240" w:lineRule="exact"/>
              <w:ind w:leftChars="6" w:left="3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自動車車庫の位置及び収容能力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変更あり　・　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tcBorders>
              <w:bottom w:val="single" w:sz="4" w:space="0" w:color="auto"/>
            </w:tcBorders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20"/>
              </w:numPr>
              <w:spacing w:line="240" w:lineRule="exact"/>
              <w:ind w:leftChars="6" w:left="3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乗務員の休憩、睡眠施設の位置及び収容能力</w:t>
            </w:r>
          </w:p>
        </w:tc>
        <w:tc>
          <w:tcPr>
            <w:tcW w:w="1332" w:type="pct"/>
            <w:tcBorders>
              <w:bottom w:val="single" w:sz="4" w:space="0" w:color="auto"/>
            </w:tcBorders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変更あり　・　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tcBorders>
              <w:bottom w:val="single" w:sz="4" w:space="0" w:color="auto"/>
            </w:tcBorders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20"/>
              </w:numPr>
              <w:spacing w:line="240" w:lineRule="exact"/>
              <w:ind w:leftChars="6" w:left="3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乗務員の休憩、睡眠施設の保守及び管理の状況</w:t>
            </w:r>
          </w:p>
        </w:tc>
        <w:tc>
          <w:tcPr>
            <w:tcW w:w="1332" w:type="pct"/>
            <w:tcBorders>
              <w:bottom w:val="single" w:sz="4" w:space="0" w:color="auto"/>
            </w:tcBorders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適切 ・ 不適切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tcBorders>
              <w:top w:val="single" w:sz="4" w:space="0" w:color="auto"/>
            </w:tcBorders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20"/>
              </w:numPr>
              <w:spacing w:line="240" w:lineRule="exact"/>
              <w:ind w:leftChars="6" w:left="3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名義貸し及び事業の貸渡し等の有無</w:t>
            </w:r>
          </w:p>
        </w:tc>
        <w:tc>
          <w:tcPr>
            <w:tcW w:w="1332" w:type="pct"/>
            <w:tcBorders>
              <w:top w:val="single" w:sz="4" w:space="0" w:color="auto"/>
            </w:tcBorders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あり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 w:val="restart"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２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  <w:t>.帳票</w:t>
            </w: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等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  <w:t>の整備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  <w:br/>
            </w: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  <w:t xml:space="preserve"> ・報告等</w:t>
            </w: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9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事故の記録、保存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記録あり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9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自動車事故報告書の届出等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対象事故あり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9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乗務員台帳の作成、保存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作成済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9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車両台帳の作成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作成済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9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事業報告書、輸送実績報告書の提出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提出済 ・ 未提出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 w:val="restart"/>
            <w:noWrap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３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  <w:t>.運行管理等</w:t>
            </w: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運行管理規程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変更あり　・　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運行管理者の変更の有無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変更あり　・　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運行管理補助者の変更の有無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変更あり　・　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運行管理者講習の受講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受講済 ・ 未受講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運転者の選任状況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運転者</w:t>
            </w: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 xml:space="preserve">　　　　</w:t>
            </w: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名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運転者の勤務時間・乗務時間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日帰り以外の運行</w:t>
            </w:r>
          </w:p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あり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点呼の適切な実施及びその記録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記録あり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点呼の際のアルコール検知器の使用の有無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使用 ・ 未使用あり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乗務の記録、保存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記録あり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運行記録計による記録、保存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記録あり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運行指示書の作成、指示、携行等の状況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作成あり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特定の運転者に対する適性診断の受診の有無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受診済 ・ 未受診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特定の運転者に対する特別な指導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記録あり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運転者に対する指導監督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記録あり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4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乗務員の服務規律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変更あり　・　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 w:val="restart"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４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  <w:t>.運送引受書及び営業区域・運賃</w:t>
            </w:r>
          </w:p>
        </w:tc>
        <w:tc>
          <w:tcPr>
            <w:tcW w:w="2743" w:type="pct"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5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運送引受書の作成、交付等の状況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作成あり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5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営業区域外運送の有無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あり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5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届出運賃の適正な収受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適切に収受している・</w:t>
            </w:r>
          </w:p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していない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 w:val="restart"/>
            <w:noWrap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５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  <w:t>.車両管理等</w:t>
            </w: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6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整備管理規程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変更あり　・　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6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整備管理者の変更の有無</w:t>
            </w:r>
            <w:bookmarkStart w:id="0" w:name="_GoBack"/>
            <w:bookmarkEnd w:id="0"/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変更あり　・　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6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整備管理者研修の受講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受講済 ・ 未受講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6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日常点検の実施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実施 ・ 未実施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6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定期点検整備の実施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全車両実施・未実施あり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 w:val="restart"/>
            <w:noWrap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６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  <w:t>.</w:t>
            </w: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労働基準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  <w:t>法等</w:t>
            </w: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7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就業規則の制定、届出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制定 ・ 未制定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7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３６協定の締結、届出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締結済 ・ 締結なし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7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所定の</w:t>
            </w:r>
            <w:r w:rsidRPr="00A63212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健康診断の受診</w:t>
            </w: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、結果</w:t>
            </w:r>
            <w:r w:rsidRPr="00A63212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の記録</w:t>
            </w: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・</w:t>
            </w:r>
            <w:r w:rsidRPr="00A63212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保存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受診済 ・ 未受診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 w:val="restart"/>
            <w:hideMark/>
          </w:tcPr>
          <w:p w:rsidR="005965E9" w:rsidRPr="00A63212" w:rsidRDefault="005965E9" w:rsidP="005965E9">
            <w:pPr>
              <w:widowControl/>
              <w:spacing w:line="240" w:lineRule="exact"/>
              <w:ind w:left="271" w:hangingChars="150" w:hanging="271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７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  <w:t>.保険加入及び</w:t>
            </w: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社会保険</w:t>
            </w:r>
            <w:r w:rsidRPr="00A63212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  <w:t>加入等</w:t>
            </w:r>
          </w:p>
        </w:tc>
        <w:tc>
          <w:tcPr>
            <w:tcW w:w="2743" w:type="pct"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21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賠償責任保険等（対人</w:t>
            </w:r>
            <w:r w:rsidRPr="00A63212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:無制限、対物:200万円以上）の加入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対人</w:t>
            </w: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 xml:space="preserve">　　　　　</w:t>
            </w: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万円</w:t>
            </w:r>
          </w:p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対物</w:t>
            </w: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 xml:space="preserve">　　　　　</w:t>
            </w: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</w:tcPr>
          <w:p w:rsidR="005965E9" w:rsidRPr="00A63212" w:rsidRDefault="005965E9" w:rsidP="005965E9">
            <w:pPr>
              <w:widowControl/>
              <w:spacing w:line="240" w:lineRule="exact"/>
              <w:ind w:left="271" w:hangingChars="150" w:hanging="271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</w:tcPr>
          <w:p w:rsidR="005965E9" w:rsidRPr="00A63212" w:rsidRDefault="005965E9" w:rsidP="005965E9">
            <w:pPr>
              <w:widowControl/>
              <w:numPr>
                <w:ilvl w:val="0"/>
                <w:numId w:val="21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社会保険等の加入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全員加入 ・ 未加入あり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noWrap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８.苦情処理</w:t>
            </w:r>
          </w:p>
        </w:tc>
        <w:tc>
          <w:tcPr>
            <w:tcW w:w="2743" w:type="pct"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22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苦情の取扱い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苦情処理簿あり ・ 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 w:val="restart"/>
            <w:hideMark/>
          </w:tcPr>
          <w:p w:rsidR="005965E9" w:rsidRPr="00A63212" w:rsidRDefault="005965E9" w:rsidP="005965E9">
            <w:pPr>
              <w:widowControl/>
              <w:spacing w:line="240" w:lineRule="exact"/>
              <w:ind w:left="271" w:hangingChars="150" w:hanging="271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９.運輸安全マネジメント 等</w:t>
            </w: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8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安全管理規程の変更の有無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変更あり ・ 変更なし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18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安全統括管理者の変更の有無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変更あり ・ 変更なし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</w:tcPr>
          <w:p w:rsidR="005965E9" w:rsidRPr="00A63212" w:rsidRDefault="005965E9" w:rsidP="005965E9">
            <w:pPr>
              <w:widowControl/>
              <w:numPr>
                <w:ilvl w:val="0"/>
                <w:numId w:val="18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輸送の安全にかかわる情報の公表及び国への報告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報告済 ・ 未報告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 w:val="restart"/>
            <w:noWrap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１０．その他</w:t>
            </w:r>
          </w:p>
        </w:tc>
        <w:tc>
          <w:tcPr>
            <w:tcW w:w="2743" w:type="pct"/>
            <w:noWrap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23"/>
              </w:num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営業所における掲示（運送約款・運賃表　等）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掲示済 ・ 掲示なし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</w:tcPr>
          <w:p w:rsidR="005965E9" w:rsidRPr="00A63212" w:rsidRDefault="005965E9" w:rsidP="005965E9">
            <w:pPr>
              <w:widowControl/>
              <w:numPr>
                <w:ilvl w:val="0"/>
                <w:numId w:val="23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車体表示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表示あり ・ 表示なし</w:t>
            </w:r>
          </w:p>
        </w:tc>
      </w:tr>
      <w:tr w:rsidR="00A63212" w:rsidRPr="00A63212" w:rsidTr="005965E9">
        <w:trPr>
          <w:trHeight w:val="20"/>
        </w:trPr>
        <w:tc>
          <w:tcPr>
            <w:tcW w:w="925" w:type="pct"/>
            <w:vMerge/>
            <w:hideMark/>
          </w:tcPr>
          <w:p w:rsidR="005965E9" w:rsidRPr="00A63212" w:rsidRDefault="005965E9" w:rsidP="005965E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43" w:type="pct"/>
            <w:hideMark/>
          </w:tcPr>
          <w:p w:rsidR="005965E9" w:rsidRPr="00A63212" w:rsidRDefault="005965E9" w:rsidP="005965E9">
            <w:pPr>
              <w:widowControl/>
              <w:numPr>
                <w:ilvl w:val="0"/>
                <w:numId w:val="23"/>
              </w:num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車内表示 </w:t>
            </w:r>
          </w:p>
        </w:tc>
        <w:tc>
          <w:tcPr>
            <w:tcW w:w="1332" w:type="pct"/>
          </w:tcPr>
          <w:p w:rsidR="005965E9" w:rsidRPr="00A63212" w:rsidRDefault="005965E9" w:rsidP="005965E9">
            <w:pPr>
              <w:widowControl/>
              <w:spacing w:line="240" w:lineRule="exact"/>
              <w:ind w:leftChars="14" w:left="34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632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表示あり ・ 表示なし</w:t>
            </w:r>
          </w:p>
        </w:tc>
      </w:tr>
    </w:tbl>
    <w:p w:rsidR="00780458" w:rsidRPr="00CF3B47" w:rsidRDefault="00CF3B47" w:rsidP="00CF3B47">
      <w:pPr>
        <w:ind w:right="60"/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  <w:r w:rsidRPr="00CF3B47">
        <w:rPr>
          <w:rFonts w:ascii="ＭＳ ゴシック" w:eastAsia="ＭＳ ゴシック" w:hAnsi="ＭＳ ゴシック" w:hint="eastAsia"/>
          <w:color w:val="FF0000"/>
          <w:sz w:val="18"/>
          <w:szCs w:val="18"/>
        </w:rPr>
        <w:t xml:space="preserve">　（送信先）一般社団法人北海道貸切バス適正化センター　FAX番号：011-520-7006</w:t>
      </w:r>
    </w:p>
    <w:sectPr w:rsidR="00780458" w:rsidRPr="00CF3B47" w:rsidSect="00BE2CF7">
      <w:headerReference w:type="default" r:id="rId8"/>
      <w:pgSz w:w="11906" w:h="16838"/>
      <w:pgMar w:top="1135" w:right="1701" w:bottom="1134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007" w:rsidRDefault="00167007" w:rsidP="009C2B2F">
      <w:r>
        <w:separator/>
      </w:r>
    </w:p>
  </w:endnote>
  <w:endnote w:type="continuationSeparator" w:id="0">
    <w:p w:rsidR="00167007" w:rsidRDefault="00167007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007" w:rsidRDefault="00167007" w:rsidP="009C2B2F">
      <w:r>
        <w:separator/>
      </w:r>
    </w:p>
  </w:footnote>
  <w:footnote w:type="continuationSeparator" w:id="0">
    <w:p w:rsidR="00167007" w:rsidRDefault="00167007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26" w:rsidRPr="00440C00" w:rsidRDefault="00561026" w:rsidP="009C2B2F">
    <w:pPr>
      <w:pStyle w:val="a3"/>
      <w:wordWrap w:val="0"/>
      <w:jc w:val="right"/>
      <w:rPr>
        <w:rFonts w:ascii="ＭＳ Ｐゴシック" w:eastAsia="ＭＳ Ｐゴシック" w:hAnsi="ＭＳ Ｐゴシック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AB1"/>
    <w:multiLevelType w:val="hybridMultilevel"/>
    <w:tmpl w:val="A0DCA86C"/>
    <w:lvl w:ilvl="0" w:tplc="FD2C2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A2E10"/>
    <w:multiLevelType w:val="hybridMultilevel"/>
    <w:tmpl w:val="68EEE49E"/>
    <w:lvl w:ilvl="0" w:tplc="22C06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655355"/>
    <w:multiLevelType w:val="hybridMultilevel"/>
    <w:tmpl w:val="8FE6F044"/>
    <w:lvl w:ilvl="0" w:tplc="EE361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690102"/>
    <w:multiLevelType w:val="hybridMultilevel"/>
    <w:tmpl w:val="1A5A47F4"/>
    <w:lvl w:ilvl="0" w:tplc="739E155E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6D74E5"/>
    <w:multiLevelType w:val="hybridMultilevel"/>
    <w:tmpl w:val="584A64EE"/>
    <w:lvl w:ilvl="0" w:tplc="34E490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0902870"/>
    <w:multiLevelType w:val="hybridMultilevel"/>
    <w:tmpl w:val="3110AE80"/>
    <w:lvl w:ilvl="0" w:tplc="1B0884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5A5D0D"/>
    <w:multiLevelType w:val="hybridMultilevel"/>
    <w:tmpl w:val="CC7C653C"/>
    <w:lvl w:ilvl="0" w:tplc="BB9E26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F72881"/>
    <w:multiLevelType w:val="hybridMultilevel"/>
    <w:tmpl w:val="E77C1E64"/>
    <w:lvl w:ilvl="0" w:tplc="C36A39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0B395E"/>
    <w:multiLevelType w:val="hybridMultilevel"/>
    <w:tmpl w:val="143A3276"/>
    <w:lvl w:ilvl="0" w:tplc="63E0F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570AE3"/>
    <w:multiLevelType w:val="hybridMultilevel"/>
    <w:tmpl w:val="B86EFA80"/>
    <w:lvl w:ilvl="0" w:tplc="BD585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F531B4"/>
    <w:multiLevelType w:val="hybridMultilevel"/>
    <w:tmpl w:val="D55008CA"/>
    <w:lvl w:ilvl="0" w:tplc="784A2E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29586B"/>
    <w:multiLevelType w:val="hybridMultilevel"/>
    <w:tmpl w:val="850C9A50"/>
    <w:lvl w:ilvl="0" w:tplc="D108D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14F81"/>
    <w:multiLevelType w:val="hybridMultilevel"/>
    <w:tmpl w:val="9A5663E0"/>
    <w:lvl w:ilvl="0" w:tplc="9B021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A990BB5"/>
    <w:multiLevelType w:val="hybridMultilevel"/>
    <w:tmpl w:val="74FC5F5A"/>
    <w:lvl w:ilvl="0" w:tplc="FCA25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217E4B"/>
    <w:multiLevelType w:val="hybridMultilevel"/>
    <w:tmpl w:val="ACE0A53C"/>
    <w:lvl w:ilvl="0" w:tplc="5CC68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B346A0"/>
    <w:multiLevelType w:val="hybridMultilevel"/>
    <w:tmpl w:val="9E769B30"/>
    <w:lvl w:ilvl="0" w:tplc="A3DCD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85217F"/>
    <w:multiLevelType w:val="hybridMultilevel"/>
    <w:tmpl w:val="2AE29C0E"/>
    <w:lvl w:ilvl="0" w:tplc="4C1E90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ED4A6D"/>
    <w:multiLevelType w:val="hybridMultilevel"/>
    <w:tmpl w:val="0AEEC600"/>
    <w:lvl w:ilvl="0" w:tplc="809A3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7F1251"/>
    <w:multiLevelType w:val="hybridMultilevel"/>
    <w:tmpl w:val="2C08AFE2"/>
    <w:lvl w:ilvl="0" w:tplc="B4721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8B2EB5"/>
    <w:multiLevelType w:val="hybridMultilevel"/>
    <w:tmpl w:val="B7DCFE50"/>
    <w:lvl w:ilvl="0" w:tplc="CA5257DC">
      <w:start w:val="1"/>
      <w:numFmt w:val="decimalEnclosedCircle"/>
      <w:lvlText w:val="%1"/>
      <w:lvlJc w:val="left"/>
      <w:pPr>
        <w:ind w:left="13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0" w15:restartNumberingAfterBreak="0">
    <w:nsid w:val="3E632F0E"/>
    <w:multiLevelType w:val="hybridMultilevel"/>
    <w:tmpl w:val="FC969DE8"/>
    <w:lvl w:ilvl="0" w:tplc="EB9661C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8D7425"/>
    <w:multiLevelType w:val="hybridMultilevel"/>
    <w:tmpl w:val="D4B25C3C"/>
    <w:lvl w:ilvl="0" w:tplc="EDBA8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9A3BFE"/>
    <w:multiLevelType w:val="hybridMultilevel"/>
    <w:tmpl w:val="973A13E4"/>
    <w:lvl w:ilvl="0" w:tplc="8862B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46405B0"/>
    <w:multiLevelType w:val="hybridMultilevel"/>
    <w:tmpl w:val="77AA5628"/>
    <w:lvl w:ilvl="0" w:tplc="3FECC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7E4FE3"/>
    <w:multiLevelType w:val="hybridMultilevel"/>
    <w:tmpl w:val="AE18549E"/>
    <w:lvl w:ilvl="0" w:tplc="F830E48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251EFF"/>
    <w:multiLevelType w:val="hybridMultilevel"/>
    <w:tmpl w:val="08669446"/>
    <w:lvl w:ilvl="0" w:tplc="B26E97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775344"/>
    <w:multiLevelType w:val="hybridMultilevel"/>
    <w:tmpl w:val="011024AE"/>
    <w:lvl w:ilvl="0" w:tplc="7A8E1EC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487C0524"/>
    <w:multiLevelType w:val="hybridMultilevel"/>
    <w:tmpl w:val="38B6F5E4"/>
    <w:lvl w:ilvl="0" w:tplc="F24630DE">
      <w:start w:val="9"/>
      <w:numFmt w:val="decimalFullWidth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A457F1"/>
    <w:multiLevelType w:val="hybridMultilevel"/>
    <w:tmpl w:val="FC90AA5C"/>
    <w:lvl w:ilvl="0" w:tplc="12C67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C3B2566"/>
    <w:multiLevelType w:val="hybridMultilevel"/>
    <w:tmpl w:val="D22C7194"/>
    <w:lvl w:ilvl="0" w:tplc="2FBA6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9A13328"/>
    <w:multiLevelType w:val="hybridMultilevel"/>
    <w:tmpl w:val="5B32154A"/>
    <w:lvl w:ilvl="0" w:tplc="982EC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244BB2"/>
    <w:multiLevelType w:val="hybridMultilevel"/>
    <w:tmpl w:val="D1FC3304"/>
    <w:lvl w:ilvl="0" w:tplc="735E5532">
      <w:start w:val="8"/>
      <w:numFmt w:val="decimalFullWidth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965F9E"/>
    <w:multiLevelType w:val="hybridMultilevel"/>
    <w:tmpl w:val="CBE6BA5C"/>
    <w:lvl w:ilvl="0" w:tplc="F078B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C02CA6"/>
    <w:multiLevelType w:val="hybridMultilevel"/>
    <w:tmpl w:val="E44273CE"/>
    <w:lvl w:ilvl="0" w:tplc="8D0C6F2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445A44"/>
    <w:multiLevelType w:val="hybridMultilevel"/>
    <w:tmpl w:val="41AAA4C4"/>
    <w:lvl w:ilvl="0" w:tplc="FDEAA6E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3919C9"/>
    <w:multiLevelType w:val="hybridMultilevel"/>
    <w:tmpl w:val="7474E7E4"/>
    <w:lvl w:ilvl="0" w:tplc="C67CF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0DF64E0"/>
    <w:multiLevelType w:val="hybridMultilevel"/>
    <w:tmpl w:val="C57CBFE4"/>
    <w:lvl w:ilvl="0" w:tplc="0824C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5C2996"/>
    <w:multiLevelType w:val="hybridMultilevel"/>
    <w:tmpl w:val="AA146548"/>
    <w:lvl w:ilvl="0" w:tplc="52B0C05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9"/>
  </w:num>
  <w:num w:numId="3">
    <w:abstractNumId w:val="26"/>
  </w:num>
  <w:num w:numId="4">
    <w:abstractNumId w:val="28"/>
  </w:num>
  <w:num w:numId="5">
    <w:abstractNumId w:val="27"/>
  </w:num>
  <w:num w:numId="6">
    <w:abstractNumId w:val="33"/>
  </w:num>
  <w:num w:numId="7">
    <w:abstractNumId w:val="24"/>
  </w:num>
  <w:num w:numId="8">
    <w:abstractNumId w:val="0"/>
  </w:num>
  <w:num w:numId="9">
    <w:abstractNumId w:val="22"/>
  </w:num>
  <w:num w:numId="10">
    <w:abstractNumId w:val="31"/>
  </w:num>
  <w:num w:numId="11">
    <w:abstractNumId w:val="3"/>
  </w:num>
  <w:num w:numId="12">
    <w:abstractNumId w:val="21"/>
  </w:num>
  <w:num w:numId="13">
    <w:abstractNumId w:val="14"/>
  </w:num>
  <w:num w:numId="14">
    <w:abstractNumId w:val="13"/>
  </w:num>
  <w:num w:numId="15">
    <w:abstractNumId w:val="11"/>
  </w:num>
  <w:num w:numId="16">
    <w:abstractNumId w:val="10"/>
  </w:num>
  <w:num w:numId="17">
    <w:abstractNumId w:val="18"/>
  </w:num>
  <w:num w:numId="18">
    <w:abstractNumId w:val="1"/>
  </w:num>
  <w:num w:numId="19">
    <w:abstractNumId w:val="15"/>
  </w:num>
  <w:num w:numId="20">
    <w:abstractNumId w:val="29"/>
  </w:num>
  <w:num w:numId="21">
    <w:abstractNumId w:val="12"/>
  </w:num>
  <w:num w:numId="22">
    <w:abstractNumId w:val="9"/>
  </w:num>
  <w:num w:numId="23">
    <w:abstractNumId w:val="23"/>
  </w:num>
  <w:num w:numId="24">
    <w:abstractNumId w:val="6"/>
  </w:num>
  <w:num w:numId="25">
    <w:abstractNumId w:val="37"/>
  </w:num>
  <w:num w:numId="26">
    <w:abstractNumId w:val="32"/>
  </w:num>
  <w:num w:numId="27">
    <w:abstractNumId w:val="34"/>
  </w:num>
  <w:num w:numId="28">
    <w:abstractNumId w:val="16"/>
  </w:num>
  <w:num w:numId="29">
    <w:abstractNumId w:val="5"/>
  </w:num>
  <w:num w:numId="30">
    <w:abstractNumId w:val="36"/>
  </w:num>
  <w:num w:numId="31">
    <w:abstractNumId w:val="25"/>
  </w:num>
  <w:num w:numId="32">
    <w:abstractNumId w:val="35"/>
  </w:num>
  <w:num w:numId="33">
    <w:abstractNumId w:val="2"/>
  </w:num>
  <w:num w:numId="34">
    <w:abstractNumId w:val="7"/>
  </w:num>
  <w:num w:numId="35">
    <w:abstractNumId w:val="20"/>
  </w:num>
  <w:num w:numId="36">
    <w:abstractNumId w:val="30"/>
  </w:num>
  <w:num w:numId="37">
    <w:abstractNumId w:val="17"/>
  </w:num>
  <w:num w:numId="3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D0"/>
    <w:rsid w:val="00002FD9"/>
    <w:rsid w:val="00003DEC"/>
    <w:rsid w:val="00007361"/>
    <w:rsid w:val="00034DE5"/>
    <w:rsid w:val="00043046"/>
    <w:rsid w:val="00057F64"/>
    <w:rsid w:val="00074167"/>
    <w:rsid w:val="0007668A"/>
    <w:rsid w:val="000944EF"/>
    <w:rsid w:val="000A3BC9"/>
    <w:rsid w:val="000B29D5"/>
    <w:rsid w:val="000B3C58"/>
    <w:rsid w:val="000B4685"/>
    <w:rsid w:val="000C013D"/>
    <w:rsid w:val="000D34B8"/>
    <w:rsid w:val="000E0563"/>
    <w:rsid w:val="000E69D9"/>
    <w:rsid w:val="0010402C"/>
    <w:rsid w:val="00120F2B"/>
    <w:rsid w:val="00122446"/>
    <w:rsid w:val="0014094E"/>
    <w:rsid w:val="0014429F"/>
    <w:rsid w:val="00146043"/>
    <w:rsid w:val="00155E36"/>
    <w:rsid w:val="00160925"/>
    <w:rsid w:val="00167007"/>
    <w:rsid w:val="00185605"/>
    <w:rsid w:val="00190734"/>
    <w:rsid w:val="0019211B"/>
    <w:rsid w:val="001B4D50"/>
    <w:rsid w:val="001D7139"/>
    <w:rsid w:val="001E38A3"/>
    <w:rsid w:val="001E506B"/>
    <w:rsid w:val="002000C4"/>
    <w:rsid w:val="0021685D"/>
    <w:rsid w:val="00216A4A"/>
    <w:rsid w:val="00233096"/>
    <w:rsid w:val="00243028"/>
    <w:rsid w:val="002672EE"/>
    <w:rsid w:val="002856A1"/>
    <w:rsid w:val="002B2D39"/>
    <w:rsid w:val="002C1FBA"/>
    <w:rsid w:val="002D0611"/>
    <w:rsid w:val="002E1836"/>
    <w:rsid w:val="00307BAF"/>
    <w:rsid w:val="0032148A"/>
    <w:rsid w:val="00325DA5"/>
    <w:rsid w:val="003A1468"/>
    <w:rsid w:val="003B0178"/>
    <w:rsid w:val="003C3688"/>
    <w:rsid w:val="0041612B"/>
    <w:rsid w:val="00421C91"/>
    <w:rsid w:val="004364B9"/>
    <w:rsid w:val="00440C00"/>
    <w:rsid w:val="0046235C"/>
    <w:rsid w:val="00491E3A"/>
    <w:rsid w:val="004A4EE9"/>
    <w:rsid w:val="005371D5"/>
    <w:rsid w:val="0054142D"/>
    <w:rsid w:val="00561026"/>
    <w:rsid w:val="005678C3"/>
    <w:rsid w:val="00567965"/>
    <w:rsid w:val="00573E6A"/>
    <w:rsid w:val="00584AAB"/>
    <w:rsid w:val="00586C80"/>
    <w:rsid w:val="005965E9"/>
    <w:rsid w:val="005B3345"/>
    <w:rsid w:val="0060735E"/>
    <w:rsid w:val="00615B04"/>
    <w:rsid w:val="00625C28"/>
    <w:rsid w:val="00627D46"/>
    <w:rsid w:val="00635385"/>
    <w:rsid w:val="00665185"/>
    <w:rsid w:val="00682235"/>
    <w:rsid w:val="006824AE"/>
    <w:rsid w:val="00683895"/>
    <w:rsid w:val="006843DA"/>
    <w:rsid w:val="006A3B8A"/>
    <w:rsid w:val="006B2450"/>
    <w:rsid w:val="006D2681"/>
    <w:rsid w:val="006E398B"/>
    <w:rsid w:val="006F0AF6"/>
    <w:rsid w:val="006F6957"/>
    <w:rsid w:val="007170AB"/>
    <w:rsid w:val="00730E3C"/>
    <w:rsid w:val="00754DC7"/>
    <w:rsid w:val="00762561"/>
    <w:rsid w:val="00780458"/>
    <w:rsid w:val="00782715"/>
    <w:rsid w:val="007957A4"/>
    <w:rsid w:val="007B78FB"/>
    <w:rsid w:val="007C7030"/>
    <w:rsid w:val="007E6947"/>
    <w:rsid w:val="0080373C"/>
    <w:rsid w:val="00812273"/>
    <w:rsid w:val="00843A47"/>
    <w:rsid w:val="00850FD0"/>
    <w:rsid w:val="0085408D"/>
    <w:rsid w:val="008631C9"/>
    <w:rsid w:val="008706C8"/>
    <w:rsid w:val="00876792"/>
    <w:rsid w:val="008772ED"/>
    <w:rsid w:val="00882F5F"/>
    <w:rsid w:val="008838AB"/>
    <w:rsid w:val="008935C2"/>
    <w:rsid w:val="008A377A"/>
    <w:rsid w:val="008C1EE2"/>
    <w:rsid w:val="008C5F29"/>
    <w:rsid w:val="008D55CA"/>
    <w:rsid w:val="008D5EEB"/>
    <w:rsid w:val="008F06E4"/>
    <w:rsid w:val="009025A7"/>
    <w:rsid w:val="00902784"/>
    <w:rsid w:val="00931622"/>
    <w:rsid w:val="00935DE2"/>
    <w:rsid w:val="00943965"/>
    <w:rsid w:val="00945994"/>
    <w:rsid w:val="00947308"/>
    <w:rsid w:val="00950C49"/>
    <w:rsid w:val="00960179"/>
    <w:rsid w:val="00974D72"/>
    <w:rsid w:val="00975F18"/>
    <w:rsid w:val="009B66F0"/>
    <w:rsid w:val="009C0B2D"/>
    <w:rsid w:val="009C2B2F"/>
    <w:rsid w:val="009F0ECE"/>
    <w:rsid w:val="00A1471A"/>
    <w:rsid w:val="00A2110C"/>
    <w:rsid w:val="00A347C4"/>
    <w:rsid w:val="00A35BBE"/>
    <w:rsid w:val="00A40638"/>
    <w:rsid w:val="00A4243E"/>
    <w:rsid w:val="00A45189"/>
    <w:rsid w:val="00A45CDF"/>
    <w:rsid w:val="00A531B3"/>
    <w:rsid w:val="00A63212"/>
    <w:rsid w:val="00A64864"/>
    <w:rsid w:val="00A77DB7"/>
    <w:rsid w:val="00A87F48"/>
    <w:rsid w:val="00A96492"/>
    <w:rsid w:val="00AB3982"/>
    <w:rsid w:val="00AC5493"/>
    <w:rsid w:val="00AD362D"/>
    <w:rsid w:val="00AE65A1"/>
    <w:rsid w:val="00AF63A2"/>
    <w:rsid w:val="00AF65CC"/>
    <w:rsid w:val="00AF71FE"/>
    <w:rsid w:val="00B03C9C"/>
    <w:rsid w:val="00B21D12"/>
    <w:rsid w:val="00B31A5A"/>
    <w:rsid w:val="00B351F4"/>
    <w:rsid w:val="00B366CB"/>
    <w:rsid w:val="00B379B7"/>
    <w:rsid w:val="00BA2AF1"/>
    <w:rsid w:val="00BB29F2"/>
    <w:rsid w:val="00BC59F4"/>
    <w:rsid w:val="00BE2CF7"/>
    <w:rsid w:val="00BF3745"/>
    <w:rsid w:val="00C00B13"/>
    <w:rsid w:val="00C06D59"/>
    <w:rsid w:val="00C14234"/>
    <w:rsid w:val="00C30DCF"/>
    <w:rsid w:val="00C61D74"/>
    <w:rsid w:val="00C6555B"/>
    <w:rsid w:val="00C67409"/>
    <w:rsid w:val="00C7768A"/>
    <w:rsid w:val="00CA3827"/>
    <w:rsid w:val="00CA6B80"/>
    <w:rsid w:val="00CB555F"/>
    <w:rsid w:val="00CD6C04"/>
    <w:rsid w:val="00CE022D"/>
    <w:rsid w:val="00CF3B47"/>
    <w:rsid w:val="00D142C4"/>
    <w:rsid w:val="00D16550"/>
    <w:rsid w:val="00D16DEF"/>
    <w:rsid w:val="00D20EA3"/>
    <w:rsid w:val="00D404ED"/>
    <w:rsid w:val="00D67481"/>
    <w:rsid w:val="00D70E08"/>
    <w:rsid w:val="00D86879"/>
    <w:rsid w:val="00DA1501"/>
    <w:rsid w:val="00DC2173"/>
    <w:rsid w:val="00DD0822"/>
    <w:rsid w:val="00DD13D5"/>
    <w:rsid w:val="00DE151F"/>
    <w:rsid w:val="00E34A55"/>
    <w:rsid w:val="00E71BE4"/>
    <w:rsid w:val="00E87161"/>
    <w:rsid w:val="00EA00B0"/>
    <w:rsid w:val="00EB508C"/>
    <w:rsid w:val="00EC194C"/>
    <w:rsid w:val="00EE74DB"/>
    <w:rsid w:val="00EF26AD"/>
    <w:rsid w:val="00EF3310"/>
    <w:rsid w:val="00EF6990"/>
    <w:rsid w:val="00F07708"/>
    <w:rsid w:val="00F07C5D"/>
    <w:rsid w:val="00F53465"/>
    <w:rsid w:val="00F548D7"/>
    <w:rsid w:val="00F5680C"/>
    <w:rsid w:val="00F62BD3"/>
    <w:rsid w:val="00F8381D"/>
    <w:rsid w:val="00FA02FF"/>
    <w:rsid w:val="00FB21F7"/>
    <w:rsid w:val="00FC2314"/>
    <w:rsid w:val="00FF2030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693B2"/>
  <w15:chartTrackingRefBased/>
  <w15:docId w15:val="{FF295F81-99BB-4D46-BE42-1B63C353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34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numbering" w:customStyle="1" w:styleId="1">
    <w:name w:val="リストなし1"/>
    <w:next w:val="a2"/>
    <w:uiPriority w:val="99"/>
    <w:semiHidden/>
    <w:unhideWhenUsed/>
    <w:rsid w:val="00850FD0"/>
  </w:style>
  <w:style w:type="paragraph" w:styleId="a8">
    <w:name w:val="Balloon Text"/>
    <w:basedOn w:val="a"/>
    <w:link w:val="a9"/>
    <w:uiPriority w:val="99"/>
    <w:semiHidden/>
    <w:unhideWhenUsed/>
    <w:rsid w:val="0085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FD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5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850FD0"/>
    <w:rPr>
      <w:sz w:val="21"/>
    </w:rPr>
  </w:style>
  <w:style w:type="character" w:customStyle="1" w:styleId="ac">
    <w:name w:val="日付 (文字)"/>
    <w:basedOn w:val="a0"/>
    <w:link w:val="ab"/>
    <w:uiPriority w:val="99"/>
    <w:semiHidden/>
    <w:rsid w:val="00850FD0"/>
  </w:style>
  <w:style w:type="paragraph" w:styleId="ad">
    <w:name w:val="List Paragraph"/>
    <w:basedOn w:val="a"/>
    <w:uiPriority w:val="34"/>
    <w:qFormat/>
    <w:rsid w:val="00850FD0"/>
    <w:pPr>
      <w:ind w:leftChars="400" w:left="840"/>
    </w:pPr>
    <w:rPr>
      <w:sz w:val="21"/>
    </w:rPr>
  </w:style>
  <w:style w:type="paragraph" w:styleId="ae">
    <w:name w:val="annotation text"/>
    <w:basedOn w:val="a"/>
    <w:link w:val="af"/>
    <w:uiPriority w:val="99"/>
    <w:semiHidden/>
    <w:unhideWhenUsed/>
    <w:rsid w:val="00850FD0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文字列 (文字)"/>
    <w:basedOn w:val="a0"/>
    <w:link w:val="ae"/>
    <w:uiPriority w:val="99"/>
    <w:semiHidden/>
    <w:rsid w:val="00850FD0"/>
    <w:rPr>
      <w:rFonts w:ascii="Century" w:eastAsia="ＭＳ 明朝" w:hAnsi="Century" w:cs="Times New Roman"/>
    </w:rPr>
  </w:style>
  <w:style w:type="paragraph" w:styleId="af0">
    <w:name w:val="Closing"/>
    <w:basedOn w:val="a"/>
    <w:link w:val="af1"/>
    <w:uiPriority w:val="99"/>
    <w:unhideWhenUsed/>
    <w:rsid w:val="00850FD0"/>
    <w:pPr>
      <w:jc w:val="right"/>
    </w:pPr>
    <w:rPr>
      <w:rFonts w:asciiTheme="majorEastAsia" w:eastAsiaTheme="majorEastAsia" w:hAnsiTheme="majorEastAsia"/>
      <w:szCs w:val="24"/>
    </w:rPr>
  </w:style>
  <w:style w:type="character" w:customStyle="1" w:styleId="af1">
    <w:name w:val="結語 (文字)"/>
    <w:basedOn w:val="a0"/>
    <w:link w:val="af0"/>
    <w:uiPriority w:val="99"/>
    <w:rsid w:val="00850FD0"/>
    <w:rPr>
      <w:rFonts w:asciiTheme="majorEastAsia" w:eastAsiaTheme="majorEastAsia" w:hAnsiTheme="majorEastAsia"/>
      <w:sz w:val="24"/>
      <w:szCs w:val="24"/>
    </w:rPr>
  </w:style>
  <w:style w:type="paragraph" w:styleId="af2">
    <w:name w:val="No Spacing"/>
    <w:uiPriority w:val="1"/>
    <w:qFormat/>
    <w:rsid w:val="00850FD0"/>
    <w:pPr>
      <w:widowControl w:val="0"/>
      <w:jc w:val="both"/>
    </w:pPr>
  </w:style>
  <w:style w:type="character" w:styleId="af3">
    <w:name w:val="Hyperlink"/>
    <w:basedOn w:val="a0"/>
    <w:uiPriority w:val="99"/>
    <w:unhideWhenUsed/>
    <w:rsid w:val="00850FD0"/>
    <w:rPr>
      <w:color w:val="0000FF" w:themeColor="hyperlink"/>
      <w:u w:val="single"/>
    </w:rPr>
  </w:style>
  <w:style w:type="paragraph" w:styleId="af4">
    <w:name w:val="Title"/>
    <w:basedOn w:val="a"/>
    <w:next w:val="a"/>
    <w:link w:val="af5"/>
    <w:uiPriority w:val="10"/>
    <w:qFormat/>
    <w:rsid w:val="00850FD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850FD0"/>
    <w:rPr>
      <w:rFonts w:asciiTheme="majorHAnsi" w:eastAsia="ＭＳ ゴシック" w:hAnsiTheme="majorHAnsi" w:cstheme="majorBidi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9025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6">
    <w:name w:val="Revision"/>
    <w:hidden/>
    <w:uiPriority w:val="99"/>
    <w:semiHidden/>
    <w:rsid w:val="00A64864"/>
    <w:rPr>
      <w:sz w:val="24"/>
    </w:rPr>
  </w:style>
  <w:style w:type="table" w:customStyle="1" w:styleId="10">
    <w:name w:val="表 (格子)1"/>
    <w:basedOn w:val="a1"/>
    <w:next w:val="aa"/>
    <w:uiPriority w:val="59"/>
    <w:rsid w:val="00FC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92132-533C-47B4-8584-537D8DA2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user</cp:lastModifiedBy>
  <cp:revision>3</cp:revision>
  <cp:lastPrinted>2019-12-20T04:44:00Z</cp:lastPrinted>
  <dcterms:created xsi:type="dcterms:W3CDTF">2019-12-20T04:31:00Z</dcterms:created>
  <dcterms:modified xsi:type="dcterms:W3CDTF">2019-12-20T04:46:00Z</dcterms:modified>
</cp:coreProperties>
</file>